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21AEE" w14:textId="77777777" w:rsidR="009A39CC" w:rsidRDefault="009A39CC">
      <w:pPr>
        <w:jc w:val="center"/>
      </w:pPr>
    </w:p>
    <w:p w14:paraId="0B421AEF" w14:textId="77777777" w:rsidR="009A39CC" w:rsidRDefault="00952D8D">
      <w:pPr>
        <w:spacing w:line="240" w:lineRule="auto"/>
        <w:jc w:val="center"/>
        <w:rPr>
          <w:szCs w:val="24"/>
        </w:rPr>
      </w:pPr>
      <w:r>
        <w:t>Mobilność kadry 2024-2025 – lista rankingowa</w:t>
      </w:r>
    </w:p>
    <w:p w14:paraId="0B421AF0" w14:textId="73E63AB7" w:rsidR="009A39CC" w:rsidRDefault="00952D8D">
      <w:pPr>
        <w:spacing w:line="240" w:lineRule="auto"/>
        <w:jc w:val="center"/>
        <w:rPr>
          <w:szCs w:val="24"/>
        </w:rPr>
      </w:pPr>
      <w:r>
        <w:rPr>
          <w:szCs w:val="24"/>
        </w:rPr>
        <w:t>Akredytacji Erasmusa w sektorze Edukacja szkolna (Projekt 2024-1-PL01-KA121-SCH-000230464)</w:t>
      </w:r>
    </w:p>
    <w:p w14:paraId="0B421AF1" w14:textId="77777777" w:rsidR="009A39CC" w:rsidRDefault="009A39CC">
      <w:pPr>
        <w:spacing w:line="240" w:lineRule="auto"/>
        <w:jc w:val="center"/>
        <w:rPr>
          <w:szCs w:val="24"/>
        </w:rPr>
      </w:pPr>
    </w:p>
    <w:tbl>
      <w:tblPr>
        <w:tblStyle w:val="Tabela-Siatka"/>
        <w:tblpPr w:leftFromText="141" w:rightFromText="141" w:vertAnchor="page" w:horzAnchor="page" w:tblpX="1597" w:tblpY="3735"/>
        <w:tblW w:w="9150" w:type="dxa"/>
        <w:tblLayout w:type="fixed"/>
        <w:tblLook w:val="04A0" w:firstRow="1" w:lastRow="0" w:firstColumn="1" w:lastColumn="0" w:noHBand="0" w:noVBand="1"/>
      </w:tblPr>
      <w:tblGrid>
        <w:gridCol w:w="811"/>
        <w:gridCol w:w="4586"/>
        <w:gridCol w:w="3753"/>
      </w:tblGrid>
      <w:tr w:rsidR="009A39CC" w14:paraId="0B421AF5" w14:textId="77777777" w:rsidTr="785A209A">
        <w:trPr>
          <w:trHeight w:val="284"/>
        </w:trPr>
        <w:tc>
          <w:tcPr>
            <w:tcW w:w="811" w:type="dxa"/>
            <w:tcBorders>
              <w:top w:val="single" w:sz="8" w:space="0" w:color="000000" w:themeColor="text1"/>
              <w:left w:val="dotted" w:sz="8" w:space="0" w:color="auto"/>
              <w:bottom w:val="single" w:sz="8" w:space="0" w:color="000000" w:themeColor="text1"/>
              <w:right w:val="dotted" w:sz="8" w:space="0" w:color="auto"/>
            </w:tcBorders>
            <w:shd w:val="clear" w:color="auto" w:fill="FFFFFF" w:themeFill="background1"/>
          </w:tcPr>
          <w:p w14:paraId="0B421AF2" w14:textId="77777777" w:rsidR="009A39CC" w:rsidRDefault="00952D8D">
            <w:pPr>
              <w:spacing w:after="1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l.p.</w:t>
            </w:r>
          </w:p>
        </w:tc>
        <w:tc>
          <w:tcPr>
            <w:tcW w:w="4586" w:type="dxa"/>
            <w:tcBorders>
              <w:top w:val="single" w:sz="8" w:space="0" w:color="000000" w:themeColor="text1"/>
              <w:left w:val="dotted" w:sz="8" w:space="0" w:color="auto"/>
              <w:bottom w:val="single" w:sz="8" w:space="0" w:color="000000" w:themeColor="text1"/>
              <w:right w:val="dotted" w:sz="8" w:space="0" w:color="auto"/>
            </w:tcBorders>
            <w:shd w:val="clear" w:color="auto" w:fill="FFFFFF" w:themeFill="background1"/>
          </w:tcPr>
          <w:p w14:paraId="0B421AF3" w14:textId="77777777" w:rsidR="009A39CC" w:rsidRDefault="00952D8D">
            <w:pPr>
              <w:spacing w:after="1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imię i nazwisko</w:t>
            </w:r>
          </w:p>
        </w:tc>
        <w:tc>
          <w:tcPr>
            <w:tcW w:w="3753" w:type="dxa"/>
            <w:tcBorders>
              <w:top w:val="single" w:sz="8" w:space="0" w:color="000000" w:themeColor="text1"/>
              <w:left w:val="dotted" w:sz="8" w:space="0" w:color="auto"/>
              <w:bottom w:val="single" w:sz="8" w:space="0" w:color="000000" w:themeColor="text1"/>
              <w:right w:val="dotted" w:sz="8" w:space="0" w:color="auto"/>
            </w:tcBorders>
            <w:shd w:val="clear" w:color="auto" w:fill="FFFFFF" w:themeFill="background1"/>
          </w:tcPr>
          <w:p w14:paraId="0B421AF4" w14:textId="77777777" w:rsidR="009A39CC" w:rsidRDefault="00952D8D">
            <w:pPr>
              <w:spacing w:after="1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liczba punktów</w:t>
            </w:r>
          </w:p>
        </w:tc>
      </w:tr>
      <w:tr w:rsidR="009A39CC" w14:paraId="0B421AF9" w14:textId="77777777" w:rsidTr="785A209A">
        <w:trPr>
          <w:trHeight w:val="28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1AF6" w14:textId="77777777" w:rsidR="009A39CC" w:rsidRDefault="009A39CC">
            <w:pPr>
              <w:pStyle w:val="Akapitzlist"/>
              <w:numPr>
                <w:ilvl w:val="0"/>
                <w:numId w:val="1"/>
              </w:numPr>
              <w:spacing w:after="160" w:line="240" w:lineRule="auto"/>
              <w:ind w:left="357" w:hanging="357"/>
              <w:jc w:val="center"/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1AF7" w14:textId="4EC6A7FD" w:rsidR="009A39CC" w:rsidRPr="00811DD2" w:rsidRDefault="00AB57F9">
            <w:pPr>
              <w:spacing w:after="160" w:line="240" w:lineRule="auto"/>
            </w:pPr>
            <w:r w:rsidRPr="00811DD2">
              <w:t xml:space="preserve">Katarzyna Kwak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1AF8" w14:textId="2FAB04AD" w:rsidR="009A39CC" w:rsidRDefault="7A4575BF" w:rsidP="785A209A">
            <w:pPr>
              <w:spacing w:after="160" w:line="240" w:lineRule="auto"/>
              <w:jc w:val="center"/>
            </w:pPr>
            <w:r>
              <w:t>25</w:t>
            </w:r>
          </w:p>
        </w:tc>
      </w:tr>
      <w:tr w:rsidR="009A39CC" w14:paraId="0B421AFD" w14:textId="77777777" w:rsidTr="785A209A">
        <w:trPr>
          <w:trHeight w:val="28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1AFA" w14:textId="77777777" w:rsidR="009A39CC" w:rsidRDefault="009A39CC">
            <w:pPr>
              <w:pStyle w:val="Akapitzlist"/>
              <w:numPr>
                <w:ilvl w:val="0"/>
                <w:numId w:val="1"/>
              </w:numPr>
              <w:spacing w:after="160" w:line="240" w:lineRule="auto"/>
              <w:ind w:left="357" w:hanging="357"/>
              <w:jc w:val="center"/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1AFB" w14:textId="3C57385C" w:rsidR="009A39CC" w:rsidRPr="00811DD2" w:rsidRDefault="00AB57F9">
            <w:pPr>
              <w:spacing w:after="160" w:line="240" w:lineRule="auto"/>
            </w:pPr>
            <w:r w:rsidRPr="00811DD2">
              <w:t>Kamila Tomaszewska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1AFC" w14:textId="634356A5" w:rsidR="009A39CC" w:rsidRDefault="473D3759" w:rsidP="785A209A">
            <w:pPr>
              <w:spacing w:after="160" w:line="240" w:lineRule="auto"/>
              <w:jc w:val="center"/>
            </w:pPr>
            <w:r>
              <w:t>25</w:t>
            </w:r>
          </w:p>
        </w:tc>
      </w:tr>
      <w:tr w:rsidR="009A39CC" w14:paraId="0B421B01" w14:textId="77777777" w:rsidTr="785A209A">
        <w:trPr>
          <w:trHeight w:val="28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1AFE" w14:textId="77777777" w:rsidR="009A39CC" w:rsidRDefault="009A39CC">
            <w:pPr>
              <w:pStyle w:val="Akapitzlist"/>
              <w:numPr>
                <w:ilvl w:val="0"/>
                <w:numId w:val="1"/>
              </w:numPr>
              <w:spacing w:after="160" w:line="240" w:lineRule="auto"/>
              <w:ind w:left="357" w:hanging="357"/>
              <w:jc w:val="center"/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1AFF" w14:textId="67250E15" w:rsidR="009A39CC" w:rsidRPr="00811DD2" w:rsidRDefault="00AB57F9">
            <w:pPr>
              <w:spacing w:after="160" w:line="240" w:lineRule="auto"/>
            </w:pPr>
            <w:r w:rsidRPr="00811DD2">
              <w:t xml:space="preserve">Krystyna </w:t>
            </w:r>
            <w:proofErr w:type="spellStart"/>
            <w:r w:rsidRPr="00811DD2">
              <w:t>Pomarzyńska</w:t>
            </w:r>
            <w:proofErr w:type="spellEnd"/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1B00" w14:textId="48A00AB2" w:rsidR="009A39CC" w:rsidRDefault="210D0051" w:rsidP="785A209A">
            <w:pPr>
              <w:spacing w:after="160" w:line="240" w:lineRule="auto"/>
              <w:jc w:val="center"/>
            </w:pPr>
            <w:r>
              <w:t>25</w:t>
            </w:r>
          </w:p>
        </w:tc>
      </w:tr>
      <w:tr w:rsidR="009A39CC" w14:paraId="0B421B05" w14:textId="77777777" w:rsidTr="785A209A">
        <w:trPr>
          <w:trHeight w:val="28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1B02" w14:textId="77777777" w:rsidR="009A39CC" w:rsidRDefault="009A39CC">
            <w:pPr>
              <w:pStyle w:val="Akapitzlist"/>
              <w:numPr>
                <w:ilvl w:val="0"/>
                <w:numId w:val="1"/>
              </w:numPr>
              <w:spacing w:after="160" w:line="240" w:lineRule="auto"/>
              <w:ind w:left="357" w:hanging="357"/>
              <w:jc w:val="center"/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1B03" w14:textId="72A0AF5F" w:rsidR="009A39CC" w:rsidRPr="00811DD2" w:rsidRDefault="00A30F06">
            <w:pPr>
              <w:spacing w:after="160" w:line="240" w:lineRule="auto"/>
            </w:pPr>
            <w:r w:rsidRPr="00811DD2">
              <w:t xml:space="preserve">Aneta </w:t>
            </w:r>
            <w:proofErr w:type="spellStart"/>
            <w:r w:rsidRPr="00811DD2">
              <w:t>Wolas</w:t>
            </w:r>
            <w:proofErr w:type="spellEnd"/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1B04" w14:textId="2ED02DB4" w:rsidR="009A39CC" w:rsidRDefault="37EFF02E" w:rsidP="785A209A">
            <w:pPr>
              <w:spacing w:after="160" w:line="240" w:lineRule="auto"/>
              <w:jc w:val="center"/>
            </w:pPr>
            <w:r>
              <w:t>25</w:t>
            </w:r>
          </w:p>
        </w:tc>
      </w:tr>
      <w:tr w:rsidR="009A39CC" w14:paraId="0B421B09" w14:textId="77777777" w:rsidTr="785A209A">
        <w:trPr>
          <w:trHeight w:val="28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1B06" w14:textId="77777777" w:rsidR="009A39CC" w:rsidRDefault="009A39CC">
            <w:pPr>
              <w:pStyle w:val="Akapitzlist"/>
              <w:numPr>
                <w:ilvl w:val="0"/>
                <w:numId w:val="1"/>
              </w:numPr>
              <w:spacing w:after="160" w:line="240" w:lineRule="auto"/>
              <w:ind w:left="357" w:hanging="357"/>
              <w:jc w:val="center"/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1B07" w14:textId="0B205670" w:rsidR="009A39CC" w:rsidRPr="00811DD2" w:rsidRDefault="00A30F06">
            <w:pPr>
              <w:spacing w:after="160" w:line="240" w:lineRule="auto"/>
            </w:pPr>
            <w:r w:rsidRPr="00811DD2">
              <w:t>Ewa Nowicka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1B08" w14:textId="205525DD" w:rsidR="009A39CC" w:rsidRDefault="15D7C449" w:rsidP="785A209A">
            <w:pPr>
              <w:spacing w:after="160" w:line="240" w:lineRule="auto"/>
              <w:jc w:val="center"/>
            </w:pPr>
            <w:r>
              <w:t>25</w:t>
            </w:r>
          </w:p>
        </w:tc>
      </w:tr>
      <w:tr w:rsidR="009A39CC" w14:paraId="0B421B0D" w14:textId="77777777" w:rsidTr="785A209A">
        <w:trPr>
          <w:trHeight w:val="28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1B0A" w14:textId="77777777" w:rsidR="009A39CC" w:rsidRDefault="009A39CC">
            <w:pPr>
              <w:pStyle w:val="Akapitzlist"/>
              <w:numPr>
                <w:ilvl w:val="0"/>
                <w:numId w:val="1"/>
              </w:numPr>
              <w:spacing w:after="160" w:line="240" w:lineRule="auto"/>
              <w:ind w:left="357" w:hanging="357"/>
              <w:jc w:val="center"/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1B0B" w14:textId="2C880856" w:rsidR="009A39CC" w:rsidRPr="00811DD2" w:rsidRDefault="00811DD2">
            <w:pPr>
              <w:spacing w:after="160" w:line="240" w:lineRule="auto"/>
            </w:pPr>
            <w:r w:rsidRPr="00811DD2">
              <w:t>Lilianna Stefańska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1B0C" w14:textId="0644F33E" w:rsidR="009A39CC" w:rsidRDefault="56D722A7" w:rsidP="785A209A">
            <w:pPr>
              <w:spacing w:after="160" w:line="240" w:lineRule="auto"/>
              <w:jc w:val="center"/>
            </w:pPr>
            <w:r>
              <w:t>24</w:t>
            </w:r>
          </w:p>
        </w:tc>
      </w:tr>
    </w:tbl>
    <w:p w14:paraId="0B421B0E" w14:textId="77777777" w:rsidR="009A39CC" w:rsidRDefault="00952D8D">
      <w:pPr>
        <w:numPr>
          <w:ilvl w:val="0"/>
          <w:numId w:val="2"/>
        </w:numPr>
        <w:jc w:val="center"/>
      </w:pPr>
      <w:r>
        <w:t>Lista osób zakwalifikowanych do mobilności kadry</w:t>
      </w:r>
    </w:p>
    <w:p w14:paraId="0B421B0F" w14:textId="77777777" w:rsidR="009A39CC" w:rsidRDefault="009A39CC"/>
    <w:p w14:paraId="4664420F" w14:textId="77777777" w:rsidR="00667B6D" w:rsidRDefault="00667B6D">
      <w:pPr>
        <w:jc w:val="center"/>
      </w:pPr>
    </w:p>
    <w:p w14:paraId="0B421B10" w14:textId="242F51DD" w:rsidR="009A39CC" w:rsidRDefault="00952D8D">
      <w:pPr>
        <w:jc w:val="center"/>
      </w:pPr>
      <w:r>
        <w:t>II. Lista rezerwowa</w:t>
      </w:r>
    </w:p>
    <w:tbl>
      <w:tblPr>
        <w:tblStyle w:val="Tabela-Siatka"/>
        <w:tblpPr w:leftFromText="141" w:rightFromText="141" w:vertAnchor="page" w:horzAnchor="page" w:tblpX="1593" w:tblpY="7990"/>
        <w:tblW w:w="9316" w:type="dxa"/>
        <w:tblLayout w:type="fixed"/>
        <w:tblLook w:val="04A0" w:firstRow="1" w:lastRow="0" w:firstColumn="1" w:lastColumn="0" w:noHBand="0" w:noVBand="1"/>
      </w:tblPr>
      <w:tblGrid>
        <w:gridCol w:w="815"/>
        <w:gridCol w:w="4575"/>
        <w:gridCol w:w="3926"/>
      </w:tblGrid>
      <w:tr w:rsidR="009A39CC" w14:paraId="0B421B14" w14:textId="77777777" w:rsidTr="785A209A">
        <w:trPr>
          <w:trHeight w:val="284"/>
        </w:trPr>
        <w:tc>
          <w:tcPr>
            <w:tcW w:w="815" w:type="dxa"/>
            <w:tcBorders>
              <w:top w:val="single" w:sz="8" w:space="0" w:color="000000" w:themeColor="text1"/>
              <w:left w:val="dotted" w:sz="8" w:space="0" w:color="auto"/>
              <w:bottom w:val="single" w:sz="8" w:space="0" w:color="000000" w:themeColor="text1"/>
              <w:right w:val="dotted" w:sz="8" w:space="0" w:color="auto"/>
            </w:tcBorders>
            <w:shd w:val="clear" w:color="auto" w:fill="FFFFFF" w:themeFill="background1"/>
          </w:tcPr>
          <w:p w14:paraId="0B421B11" w14:textId="77777777" w:rsidR="009A39CC" w:rsidRDefault="00952D8D">
            <w:pPr>
              <w:spacing w:after="1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l.p.</w:t>
            </w:r>
          </w:p>
        </w:tc>
        <w:tc>
          <w:tcPr>
            <w:tcW w:w="4575" w:type="dxa"/>
            <w:tcBorders>
              <w:top w:val="single" w:sz="8" w:space="0" w:color="000000" w:themeColor="text1"/>
              <w:left w:val="dotted" w:sz="8" w:space="0" w:color="auto"/>
              <w:bottom w:val="single" w:sz="8" w:space="0" w:color="000000" w:themeColor="text1"/>
              <w:right w:val="dotted" w:sz="8" w:space="0" w:color="auto"/>
            </w:tcBorders>
            <w:shd w:val="clear" w:color="auto" w:fill="FFFFFF" w:themeFill="background1"/>
          </w:tcPr>
          <w:p w14:paraId="0B421B12" w14:textId="77777777" w:rsidR="009A39CC" w:rsidRDefault="00952D8D">
            <w:pPr>
              <w:spacing w:after="1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imię i nazwisko</w:t>
            </w:r>
          </w:p>
        </w:tc>
        <w:tc>
          <w:tcPr>
            <w:tcW w:w="3926" w:type="dxa"/>
            <w:tcBorders>
              <w:top w:val="single" w:sz="8" w:space="0" w:color="000000" w:themeColor="text1"/>
              <w:left w:val="dotted" w:sz="8" w:space="0" w:color="auto"/>
              <w:bottom w:val="single" w:sz="8" w:space="0" w:color="000000" w:themeColor="text1"/>
              <w:right w:val="dotted" w:sz="8" w:space="0" w:color="auto"/>
            </w:tcBorders>
            <w:shd w:val="clear" w:color="auto" w:fill="FFFFFF" w:themeFill="background1"/>
          </w:tcPr>
          <w:p w14:paraId="0B421B13" w14:textId="77777777" w:rsidR="009A39CC" w:rsidRDefault="00952D8D">
            <w:pPr>
              <w:spacing w:after="1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liczba punktów</w:t>
            </w:r>
          </w:p>
        </w:tc>
      </w:tr>
      <w:tr w:rsidR="009A39CC" w14:paraId="0B421B18" w14:textId="77777777" w:rsidTr="785A209A">
        <w:trPr>
          <w:trHeight w:val="28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1B15" w14:textId="77777777" w:rsidR="009A39CC" w:rsidRDefault="00952D8D">
            <w:pPr>
              <w:pStyle w:val="Akapitzlist"/>
              <w:spacing w:after="160" w:line="240" w:lineRule="auto"/>
              <w:ind w:left="0"/>
              <w:jc w:val="center"/>
            </w:pPr>
            <w:r>
              <w:t>1.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1B16" w14:textId="50836156" w:rsidR="009A39CC" w:rsidRPr="009B2BFE" w:rsidRDefault="00355C56" w:rsidP="009B2BFE">
            <w:pPr>
              <w:spacing w:after="160" w:line="240" w:lineRule="auto"/>
              <w:jc w:val="left"/>
            </w:pPr>
            <w:r w:rsidRPr="009B2BFE">
              <w:t>Anna Nowak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1B17" w14:textId="04FD8F04" w:rsidR="009A39CC" w:rsidRDefault="1EC8F4B8" w:rsidP="785A209A">
            <w:pPr>
              <w:spacing w:after="160" w:line="240" w:lineRule="auto"/>
              <w:jc w:val="center"/>
            </w:pPr>
            <w:r>
              <w:t>23</w:t>
            </w:r>
          </w:p>
        </w:tc>
      </w:tr>
      <w:tr w:rsidR="009A39CC" w14:paraId="0B421B1C" w14:textId="77777777" w:rsidTr="785A209A">
        <w:trPr>
          <w:trHeight w:val="28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1B19" w14:textId="77777777" w:rsidR="009A39CC" w:rsidRDefault="00952D8D">
            <w:pPr>
              <w:pStyle w:val="Akapitzlist"/>
              <w:spacing w:after="160" w:line="240" w:lineRule="auto"/>
              <w:ind w:left="0"/>
              <w:jc w:val="center"/>
            </w:pPr>
            <w:r>
              <w:t>2.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1B1A" w14:textId="2418543A" w:rsidR="009A39CC" w:rsidRPr="009B2BFE" w:rsidRDefault="00FD1EA6" w:rsidP="009B2BFE">
            <w:pPr>
              <w:spacing w:after="160" w:line="240" w:lineRule="auto"/>
              <w:jc w:val="left"/>
            </w:pPr>
            <w:r w:rsidRPr="009B2BFE">
              <w:t xml:space="preserve">Izabela Hańska  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1B1B" w14:textId="469FE03F" w:rsidR="009A39CC" w:rsidRDefault="63900FCC" w:rsidP="785A209A">
            <w:pPr>
              <w:spacing w:after="160" w:line="240" w:lineRule="auto"/>
              <w:jc w:val="center"/>
            </w:pPr>
            <w:r>
              <w:t>23</w:t>
            </w:r>
          </w:p>
        </w:tc>
      </w:tr>
      <w:tr w:rsidR="009A39CC" w14:paraId="0B421B20" w14:textId="77777777" w:rsidTr="785A209A">
        <w:trPr>
          <w:trHeight w:val="27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1B1D" w14:textId="77777777" w:rsidR="009A39CC" w:rsidRDefault="00952D8D">
            <w:pPr>
              <w:pStyle w:val="Akapitzlist"/>
              <w:spacing w:after="160" w:line="240" w:lineRule="auto"/>
              <w:ind w:left="0"/>
              <w:jc w:val="center"/>
            </w:pPr>
            <w:r>
              <w:t>3.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1B1E" w14:textId="136BA7FD" w:rsidR="009A39CC" w:rsidRPr="009B2BFE" w:rsidRDefault="00FD1EA6" w:rsidP="009B2BFE">
            <w:pPr>
              <w:spacing w:after="160" w:line="240" w:lineRule="auto"/>
              <w:jc w:val="left"/>
            </w:pPr>
            <w:r w:rsidRPr="009B2BFE">
              <w:t>Agnieszka Komorowska-Owczarzak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1B1F" w14:textId="35E0867F" w:rsidR="009A39CC" w:rsidRDefault="194627AB" w:rsidP="785A209A">
            <w:pPr>
              <w:spacing w:after="160" w:line="240" w:lineRule="auto"/>
              <w:jc w:val="center"/>
            </w:pPr>
            <w:r>
              <w:t>23</w:t>
            </w:r>
          </w:p>
        </w:tc>
      </w:tr>
      <w:tr w:rsidR="00A12CE9" w14:paraId="049347E4" w14:textId="77777777" w:rsidTr="785A209A">
        <w:trPr>
          <w:trHeight w:val="27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20CB" w14:textId="3E2C0F79" w:rsidR="00A12CE9" w:rsidRDefault="00A12CE9">
            <w:pPr>
              <w:pStyle w:val="Akapitzlist"/>
              <w:spacing w:after="160" w:line="240" w:lineRule="auto"/>
              <w:ind w:left="0"/>
              <w:jc w:val="center"/>
            </w:pPr>
            <w:r>
              <w:t>4.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4D39A" w14:textId="7CA2A4B7" w:rsidR="00A12CE9" w:rsidRPr="009B2BFE" w:rsidRDefault="009B2BFE" w:rsidP="009B2BFE">
            <w:pPr>
              <w:spacing w:after="160" w:line="240" w:lineRule="auto"/>
              <w:jc w:val="left"/>
            </w:pPr>
            <w:r w:rsidRPr="009B2BFE">
              <w:t>Jan Gaj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9C33" w14:textId="39470C22" w:rsidR="00A12CE9" w:rsidRDefault="23D63105" w:rsidP="785A209A">
            <w:pPr>
              <w:spacing w:after="160" w:line="240" w:lineRule="auto"/>
              <w:jc w:val="center"/>
            </w:pPr>
            <w:r>
              <w:t>23</w:t>
            </w:r>
          </w:p>
        </w:tc>
      </w:tr>
      <w:tr w:rsidR="00D4510E" w14:paraId="5B99AA0F" w14:textId="77777777" w:rsidTr="785A209A">
        <w:trPr>
          <w:trHeight w:val="27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4D8A" w14:textId="64B1322D" w:rsidR="00D4510E" w:rsidRDefault="00D4510E">
            <w:pPr>
              <w:pStyle w:val="Akapitzlist"/>
              <w:spacing w:after="160" w:line="240" w:lineRule="auto"/>
              <w:ind w:left="0"/>
              <w:jc w:val="center"/>
            </w:pPr>
            <w:r>
              <w:t>5.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7848" w14:textId="130E3265" w:rsidR="00D4510E" w:rsidRPr="009B2BFE" w:rsidRDefault="00D4510E" w:rsidP="009B2BFE">
            <w:pPr>
              <w:spacing w:after="160" w:line="240" w:lineRule="auto"/>
              <w:jc w:val="left"/>
            </w:pPr>
            <w:r>
              <w:t xml:space="preserve">Beata </w:t>
            </w:r>
            <w:proofErr w:type="spellStart"/>
            <w:r>
              <w:t>Hanichet</w:t>
            </w:r>
            <w:proofErr w:type="spellEnd"/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3122" w14:textId="1885D92B" w:rsidR="00D4510E" w:rsidRDefault="460A5E4D" w:rsidP="785A209A">
            <w:pPr>
              <w:spacing w:after="160" w:line="240" w:lineRule="auto"/>
              <w:jc w:val="center"/>
            </w:pPr>
            <w:r>
              <w:t>23</w:t>
            </w:r>
          </w:p>
        </w:tc>
      </w:tr>
    </w:tbl>
    <w:p w14:paraId="0B421B21" w14:textId="77777777" w:rsidR="009A39CC" w:rsidRDefault="009A39CC">
      <w:pPr>
        <w:rPr>
          <w:szCs w:val="24"/>
        </w:rPr>
      </w:pPr>
    </w:p>
    <w:p w14:paraId="0B421B22" w14:textId="77777777" w:rsidR="009A39CC" w:rsidRDefault="009A39CC">
      <w:pPr>
        <w:rPr>
          <w:szCs w:val="24"/>
        </w:rPr>
      </w:pPr>
    </w:p>
    <w:p w14:paraId="0B421B23" w14:textId="77777777" w:rsidR="009A39CC" w:rsidRDefault="00952D8D">
      <w:pPr>
        <w:rPr>
          <w:szCs w:val="24"/>
        </w:rPr>
      </w:pPr>
      <w:r>
        <w:rPr>
          <w:szCs w:val="24"/>
        </w:rPr>
        <w:t>Uczestnik posiada prawo do pisemnego odwołania się od decyzji Komisji Rekrutacyjnej w ciągu 7 dni od momentu zakończenia procesu rekrutacyjnego.</w:t>
      </w:r>
    </w:p>
    <w:p w14:paraId="0B421B24" w14:textId="77777777" w:rsidR="009A39CC" w:rsidRDefault="009A39CC"/>
    <w:sectPr w:rsidR="009A39C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9D714" w14:textId="77777777" w:rsidR="00722F44" w:rsidRDefault="00722F44">
      <w:pPr>
        <w:spacing w:line="240" w:lineRule="auto"/>
      </w:pPr>
      <w:r>
        <w:separator/>
      </w:r>
    </w:p>
  </w:endnote>
  <w:endnote w:type="continuationSeparator" w:id="0">
    <w:p w14:paraId="576785AD" w14:textId="77777777" w:rsidR="00722F44" w:rsidRDefault="00722F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21B2A" w14:textId="77777777" w:rsidR="009A39CC" w:rsidRDefault="009A39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9720F" w14:textId="77777777" w:rsidR="00722F44" w:rsidRDefault="00722F44">
      <w:r>
        <w:separator/>
      </w:r>
    </w:p>
  </w:footnote>
  <w:footnote w:type="continuationSeparator" w:id="0">
    <w:p w14:paraId="57427777" w14:textId="77777777" w:rsidR="00722F44" w:rsidRDefault="00722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21B29" w14:textId="77777777" w:rsidR="009A39CC" w:rsidRDefault="00952D8D">
    <w:pPr>
      <w:pStyle w:val="Nagwek"/>
    </w:pPr>
    <w:r>
      <w:rPr>
        <w:noProof/>
      </w:rPr>
      <w:drawing>
        <wp:inline distT="0" distB="0" distL="114300" distR="114300" wp14:anchorId="0B421B2B" wp14:editId="0B421B2C">
          <wp:extent cx="2279015" cy="435610"/>
          <wp:effectExtent l="0" t="0" r="6985" b="6350"/>
          <wp:docPr id="1" name="Obraz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9015" cy="4356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5B8B9"/>
    <w:multiLevelType w:val="singleLevel"/>
    <w:tmpl w:val="1AE5B8B9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3F044079"/>
    <w:multiLevelType w:val="multilevel"/>
    <w:tmpl w:val="3F0440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047910">
    <w:abstractNumId w:val="1"/>
  </w:num>
  <w:num w:numId="2" w16cid:durableId="22210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B8F"/>
    <w:rsid w:val="000AD9E7"/>
    <w:rsid w:val="000F2BF3"/>
    <w:rsid w:val="0017593D"/>
    <w:rsid w:val="001A7A1A"/>
    <w:rsid w:val="00223261"/>
    <w:rsid w:val="0027482B"/>
    <w:rsid w:val="00333105"/>
    <w:rsid w:val="00355C56"/>
    <w:rsid w:val="00362B8F"/>
    <w:rsid w:val="003B406B"/>
    <w:rsid w:val="003C39E0"/>
    <w:rsid w:val="003D1DC4"/>
    <w:rsid w:val="00411584"/>
    <w:rsid w:val="00440939"/>
    <w:rsid w:val="00477A93"/>
    <w:rsid w:val="004C7B88"/>
    <w:rsid w:val="004E4A1D"/>
    <w:rsid w:val="00520770"/>
    <w:rsid w:val="00550A61"/>
    <w:rsid w:val="005D78D0"/>
    <w:rsid w:val="00612CDD"/>
    <w:rsid w:val="006435F7"/>
    <w:rsid w:val="00667B6D"/>
    <w:rsid w:val="00722F44"/>
    <w:rsid w:val="00725E65"/>
    <w:rsid w:val="007A84D0"/>
    <w:rsid w:val="007B6AC9"/>
    <w:rsid w:val="00811DD2"/>
    <w:rsid w:val="0084CFD1"/>
    <w:rsid w:val="008779BA"/>
    <w:rsid w:val="009261BD"/>
    <w:rsid w:val="00952D8D"/>
    <w:rsid w:val="009A39CC"/>
    <w:rsid w:val="009B2BFE"/>
    <w:rsid w:val="00A12CE9"/>
    <w:rsid w:val="00A30F06"/>
    <w:rsid w:val="00AB57F9"/>
    <w:rsid w:val="00AB5D47"/>
    <w:rsid w:val="00B246B0"/>
    <w:rsid w:val="00B575D7"/>
    <w:rsid w:val="00B65CEF"/>
    <w:rsid w:val="00BA52B7"/>
    <w:rsid w:val="00BB2880"/>
    <w:rsid w:val="00BF15CB"/>
    <w:rsid w:val="00D031D2"/>
    <w:rsid w:val="00D4510E"/>
    <w:rsid w:val="00D51DF2"/>
    <w:rsid w:val="00DD2CBF"/>
    <w:rsid w:val="00DF01CF"/>
    <w:rsid w:val="00E03AF4"/>
    <w:rsid w:val="00E566DD"/>
    <w:rsid w:val="00E80EB5"/>
    <w:rsid w:val="00EE6A73"/>
    <w:rsid w:val="00EF1A16"/>
    <w:rsid w:val="00EFB9BF"/>
    <w:rsid w:val="00FB0ACA"/>
    <w:rsid w:val="00FD1EA6"/>
    <w:rsid w:val="01CF697E"/>
    <w:rsid w:val="02640F34"/>
    <w:rsid w:val="0299F784"/>
    <w:rsid w:val="037A43CD"/>
    <w:rsid w:val="046DE28B"/>
    <w:rsid w:val="05457307"/>
    <w:rsid w:val="0547423E"/>
    <w:rsid w:val="05EC1969"/>
    <w:rsid w:val="06562B93"/>
    <w:rsid w:val="0776564B"/>
    <w:rsid w:val="07BB465E"/>
    <w:rsid w:val="0B5D7DF7"/>
    <w:rsid w:val="0B8F2B6B"/>
    <w:rsid w:val="0D3EC335"/>
    <w:rsid w:val="0D4DAD60"/>
    <w:rsid w:val="0DF6985E"/>
    <w:rsid w:val="10543875"/>
    <w:rsid w:val="107864DA"/>
    <w:rsid w:val="11BE0DCE"/>
    <w:rsid w:val="11D491F4"/>
    <w:rsid w:val="1426E673"/>
    <w:rsid w:val="1481EAE6"/>
    <w:rsid w:val="153F3657"/>
    <w:rsid w:val="15488D2A"/>
    <w:rsid w:val="15D7C449"/>
    <w:rsid w:val="16BF17D7"/>
    <w:rsid w:val="17573FD8"/>
    <w:rsid w:val="180679E2"/>
    <w:rsid w:val="1817E5B4"/>
    <w:rsid w:val="18D64F4B"/>
    <w:rsid w:val="1914D7EF"/>
    <w:rsid w:val="194627AB"/>
    <w:rsid w:val="19F41536"/>
    <w:rsid w:val="1A818D48"/>
    <w:rsid w:val="1AE62692"/>
    <w:rsid w:val="1BBD9759"/>
    <w:rsid w:val="1BCEED6A"/>
    <w:rsid w:val="1CF26C50"/>
    <w:rsid w:val="1E5693F7"/>
    <w:rsid w:val="1E680642"/>
    <w:rsid w:val="1E80E0DE"/>
    <w:rsid w:val="1EC8F4B8"/>
    <w:rsid w:val="1FC262E6"/>
    <w:rsid w:val="2099CAF8"/>
    <w:rsid w:val="210D0051"/>
    <w:rsid w:val="21A80EF7"/>
    <w:rsid w:val="21AA2C2B"/>
    <w:rsid w:val="222E53B1"/>
    <w:rsid w:val="22497801"/>
    <w:rsid w:val="22571CBD"/>
    <w:rsid w:val="22A765E3"/>
    <w:rsid w:val="235F20BA"/>
    <w:rsid w:val="2370F7BB"/>
    <w:rsid w:val="23D63105"/>
    <w:rsid w:val="2479DA30"/>
    <w:rsid w:val="24FA2CAC"/>
    <w:rsid w:val="25B76FAD"/>
    <w:rsid w:val="26DB8C6F"/>
    <w:rsid w:val="2710C86C"/>
    <w:rsid w:val="28723444"/>
    <w:rsid w:val="28B52E6E"/>
    <w:rsid w:val="29646015"/>
    <w:rsid w:val="2A006F73"/>
    <w:rsid w:val="2A5E3F9C"/>
    <w:rsid w:val="2A5E4B16"/>
    <w:rsid w:val="2B4930C9"/>
    <w:rsid w:val="2B8A8242"/>
    <w:rsid w:val="2B93A4D9"/>
    <w:rsid w:val="2BE80DC1"/>
    <w:rsid w:val="2C0152EE"/>
    <w:rsid w:val="2C5ED5E6"/>
    <w:rsid w:val="2C6B581D"/>
    <w:rsid w:val="2CD166C3"/>
    <w:rsid w:val="2D8154F5"/>
    <w:rsid w:val="2E95241E"/>
    <w:rsid w:val="2EA3943C"/>
    <w:rsid w:val="30211BC3"/>
    <w:rsid w:val="303660B6"/>
    <w:rsid w:val="31EF59AC"/>
    <w:rsid w:val="32914AE1"/>
    <w:rsid w:val="32A53411"/>
    <w:rsid w:val="33DD648B"/>
    <w:rsid w:val="33DF5E11"/>
    <w:rsid w:val="34A61146"/>
    <w:rsid w:val="34B71E23"/>
    <w:rsid w:val="354219DB"/>
    <w:rsid w:val="36BF8CFB"/>
    <w:rsid w:val="37651213"/>
    <w:rsid w:val="37C504B7"/>
    <w:rsid w:val="37EFF02E"/>
    <w:rsid w:val="3890B536"/>
    <w:rsid w:val="38DB3721"/>
    <w:rsid w:val="3A3C72DF"/>
    <w:rsid w:val="3A8BEF64"/>
    <w:rsid w:val="3AFE8571"/>
    <w:rsid w:val="3C021DCB"/>
    <w:rsid w:val="3C5B1A8C"/>
    <w:rsid w:val="3DA327CE"/>
    <w:rsid w:val="3E3B8563"/>
    <w:rsid w:val="3E5412C3"/>
    <w:rsid w:val="3F7B77D1"/>
    <w:rsid w:val="400D277D"/>
    <w:rsid w:val="40937D89"/>
    <w:rsid w:val="4161582C"/>
    <w:rsid w:val="42593EF9"/>
    <w:rsid w:val="4295644F"/>
    <w:rsid w:val="43371142"/>
    <w:rsid w:val="44EA6DEB"/>
    <w:rsid w:val="44F3DA2A"/>
    <w:rsid w:val="45F595FB"/>
    <w:rsid w:val="460A5E4D"/>
    <w:rsid w:val="46281B55"/>
    <w:rsid w:val="464F1B69"/>
    <w:rsid w:val="46D40D43"/>
    <w:rsid w:val="47240D4C"/>
    <w:rsid w:val="473D3759"/>
    <w:rsid w:val="4765CA1B"/>
    <w:rsid w:val="476E4222"/>
    <w:rsid w:val="4808FFFA"/>
    <w:rsid w:val="484A4FA3"/>
    <w:rsid w:val="48C2AC87"/>
    <w:rsid w:val="4913A8E0"/>
    <w:rsid w:val="49361AA3"/>
    <w:rsid w:val="4A9531A9"/>
    <w:rsid w:val="4AFD3260"/>
    <w:rsid w:val="4B107E62"/>
    <w:rsid w:val="4B5BC1AC"/>
    <w:rsid w:val="4C0016A4"/>
    <w:rsid w:val="4C5B2D35"/>
    <w:rsid w:val="4C7AAA0A"/>
    <w:rsid w:val="4CD31BA1"/>
    <w:rsid w:val="4D8B512B"/>
    <w:rsid w:val="4E2E7F5D"/>
    <w:rsid w:val="4E8DE3F3"/>
    <w:rsid w:val="505F1FD6"/>
    <w:rsid w:val="52840165"/>
    <w:rsid w:val="53515DEE"/>
    <w:rsid w:val="53A01CA9"/>
    <w:rsid w:val="5412F0C0"/>
    <w:rsid w:val="550AADFE"/>
    <w:rsid w:val="55470244"/>
    <w:rsid w:val="555C095E"/>
    <w:rsid w:val="55B4F318"/>
    <w:rsid w:val="564D0B0C"/>
    <w:rsid w:val="56B36971"/>
    <w:rsid w:val="56D722A7"/>
    <w:rsid w:val="57771E5E"/>
    <w:rsid w:val="590F5BC7"/>
    <w:rsid w:val="592BDD43"/>
    <w:rsid w:val="594C10BA"/>
    <w:rsid w:val="5B8B2186"/>
    <w:rsid w:val="5C592D0D"/>
    <w:rsid w:val="5F24E05E"/>
    <w:rsid w:val="60151EED"/>
    <w:rsid w:val="606D4254"/>
    <w:rsid w:val="60834965"/>
    <w:rsid w:val="60B91D05"/>
    <w:rsid w:val="611A8EBD"/>
    <w:rsid w:val="61E81FB5"/>
    <w:rsid w:val="625F97BF"/>
    <w:rsid w:val="62836E02"/>
    <w:rsid w:val="63135B3E"/>
    <w:rsid w:val="637153DA"/>
    <w:rsid w:val="63900FCC"/>
    <w:rsid w:val="65F714ED"/>
    <w:rsid w:val="667F7C3C"/>
    <w:rsid w:val="67210D98"/>
    <w:rsid w:val="67B20A2F"/>
    <w:rsid w:val="68D045EF"/>
    <w:rsid w:val="69CEC8BD"/>
    <w:rsid w:val="6A4F06CA"/>
    <w:rsid w:val="6AA23492"/>
    <w:rsid w:val="6B007898"/>
    <w:rsid w:val="6BC709C7"/>
    <w:rsid w:val="6C0407E9"/>
    <w:rsid w:val="6C6D76C1"/>
    <w:rsid w:val="6CB5A4CA"/>
    <w:rsid w:val="6D4A4785"/>
    <w:rsid w:val="6DE9319A"/>
    <w:rsid w:val="6F560EA1"/>
    <w:rsid w:val="6FE533F3"/>
    <w:rsid w:val="70570258"/>
    <w:rsid w:val="7078408B"/>
    <w:rsid w:val="70D516FC"/>
    <w:rsid w:val="73695C2C"/>
    <w:rsid w:val="736F0690"/>
    <w:rsid w:val="755823B9"/>
    <w:rsid w:val="76B0ECFF"/>
    <w:rsid w:val="76BCAAB2"/>
    <w:rsid w:val="7733EBC2"/>
    <w:rsid w:val="775F6EEC"/>
    <w:rsid w:val="778436CD"/>
    <w:rsid w:val="77A4BFB6"/>
    <w:rsid w:val="785A209A"/>
    <w:rsid w:val="78B86E30"/>
    <w:rsid w:val="793EC4B3"/>
    <w:rsid w:val="79AEE5FF"/>
    <w:rsid w:val="7A4575BF"/>
    <w:rsid w:val="7C40919F"/>
    <w:rsid w:val="7C8148FB"/>
    <w:rsid w:val="7D1ADD32"/>
    <w:rsid w:val="7DC554F8"/>
    <w:rsid w:val="7E1A457E"/>
    <w:rsid w:val="7E856D71"/>
    <w:rsid w:val="7F46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1AEE"/>
  <w15:docId w15:val="{E677AE6A-4666-46D1-9033-A2D36D17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line="240" w:lineRule="auto"/>
    </w:p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581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 Wróbel</cp:lastModifiedBy>
  <cp:revision>43</cp:revision>
  <dcterms:created xsi:type="dcterms:W3CDTF">2022-04-14T14:33:00Z</dcterms:created>
  <dcterms:modified xsi:type="dcterms:W3CDTF">2025-01-17T17:39:00Z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1045-12.2.0.18911</vt:lpwstr>
  </property>
  <property fmtid="{D5CDD505-2E9C-101B-9397-08002B2CF9AE}" pid="3" name="ICV">
    <vt:lpwstr>783187C78ED44333B9D26700002838FF_13</vt:lpwstr>
  </property>
</Properties>
</file>